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t>第十五届民间文化青年论坛暨第十三届优秀论文颁奖仪式</w:t>
      </w:r>
    </w:p>
    <w:p>
      <w:pPr>
        <w:jc w:val="center"/>
      </w:pPr>
      <w:r>
        <w:rPr>
          <w:rFonts w:hint="eastAsia"/>
        </w:rPr>
        <w:t>邀请函</w:t>
      </w:r>
    </w:p>
    <w:p/>
    <w:p>
      <w:r>
        <w:rPr>
          <w:rFonts w:hint="eastAsia"/>
        </w:rPr>
        <w:t>尊敬的       先生/女士：</w:t>
      </w:r>
    </w:p>
    <w:p>
      <w:r>
        <w:rPr>
          <w:rFonts w:hint="eastAsia"/>
        </w:rPr>
        <w:tab/>
      </w:r>
      <w:r>
        <w:rPr>
          <w:rFonts w:hint="eastAsia"/>
        </w:rPr>
        <w:t>兹定于2018年7月13-15日召开第十五届民间文化青年论坛暨第十三届获奖优秀论文颁奖仪式，素养您在相关研究领域的资深造诣，我们诚挚地邀请您莅临本届青年论坛。与会相关事宜如下：</w:t>
      </w:r>
    </w:p>
    <w:p>
      <w:pPr>
        <w:ind w:firstLine="420"/>
      </w:pPr>
      <w:r>
        <w:rPr>
          <w:rFonts w:hint="eastAsia"/>
        </w:rPr>
        <w:t>一 会议主题：</w:t>
      </w:r>
    </w:p>
    <w:p>
      <w:pPr>
        <w:ind w:left="420" w:firstLine="420"/>
      </w:pPr>
      <w:r>
        <w:rPr>
          <w:rFonts w:hint="eastAsia"/>
        </w:rPr>
        <w:t>技术与民俗</w:t>
      </w:r>
    </w:p>
    <w:p>
      <w:pPr>
        <w:ind w:firstLine="420"/>
      </w:pPr>
      <w:r>
        <w:rPr>
          <w:rFonts w:hint="eastAsia"/>
        </w:rPr>
        <w:t>二 会议主办、协办、承办单位：</w:t>
      </w:r>
    </w:p>
    <w:p>
      <w:pPr>
        <w:ind w:left="420" w:firstLine="420"/>
      </w:pPr>
      <w:r>
        <w:rPr>
          <w:rFonts w:hint="eastAsia"/>
        </w:rPr>
        <w:t>民间文化青年论坛、中国民俗学会、</w:t>
      </w:r>
    </w:p>
    <w:p>
      <w:pPr>
        <w:ind w:left="420" w:firstLine="420"/>
      </w:pPr>
      <w:r>
        <w:rPr>
          <w:rFonts w:hint="eastAsia"/>
        </w:rPr>
        <w:t>国家社科基金一般项目课题组（17BZW173）</w:t>
      </w:r>
    </w:p>
    <w:p>
      <w:pPr>
        <w:ind w:firstLine="420"/>
      </w:pPr>
      <w:r>
        <w:rPr>
          <w:rFonts w:hint="eastAsia"/>
        </w:rPr>
        <w:t>三 会议时间：</w:t>
      </w:r>
    </w:p>
    <w:p>
      <w:pPr>
        <w:ind w:left="420" w:firstLine="420"/>
      </w:pPr>
      <w:r>
        <w:rPr>
          <w:rFonts w:hint="eastAsia"/>
        </w:rPr>
        <w:t>2018年7月13日 外地代表抵京</w:t>
      </w:r>
    </w:p>
    <w:p>
      <w:pPr>
        <w:ind w:left="420" w:firstLine="420"/>
      </w:pPr>
      <w:r>
        <w:rPr>
          <w:rFonts w:hint="eastAsia"/>
        </w:rPr>
        <w:t>2018年7月14日 8：00-9：00    签到</w:t>
      </w:r>
    </w:p>
    <w:p>
      <w:pPr>
        <w:ind w:firstLine="420"/>
      </w:pPr>
      <w:r>
        <w:rPr>
          <w:rFonts w:hint="eastAsia"/>
        </w:rPr>
        <w:t xml:space="preserve">                     9：00-9：30    特邀嘉宾致辞、颁奖、合影</w:t>
      </w:r>
    </w:p>
    <w:p>
      <w:pPr>
        <w:ind w:left="2520" w:firstLine="420"/>
      </w:pPr>
      <w:r>
        <w:rPr>
          <w:rFonts w:hint="eastAsia"/>
        </w:rPr>
        <w:t>9：30-12：00   会议发言及讨论（含茶歇）</w:t>
      </w:r>
    </w:p>
    <w:p>
      <w:pPr>
        <w:ind w:firstLine="420"/>
      </w:pPr>
      <w:r>
        <w:rPr>
          <w:rFonts w:hint="eastAsia"/>
        </w:rPr>
        <w:t xml:space="preserve">                     12：00-13：00  工作午餐</w:t>
      </w:r>
    </w:p>
    <w:p>
      <w:pPr>
        <w:ind w:firstLine="420"/>
      </w:pPr>
      <w:r>
        <w:rPr>
          <w:rFonts w:hint="eastAsia"/>
        </w:rPr>
        <w:tab/>
      </w:r>
      <w:r>
        <w:rPr>
          <w:rFonts w:hint="eastAsia"/>
        </w:rPr>
        <w:tab/>
      </w:r>
      <w:r>
        <w:rPr>
          <w:rFonts w:hint="eastAsia"/>
        </w:rPr>
        <w:tab/>
      </w:r>
      <w:r>
        <w:rPr>
          <w:rFonts w:hint="eastAsia"/>
        </w:rPr>
        <w:tab/>
      </w:r>
      <w:r>
        <w:rPr>
          <w:rFonts w:hint="eastAsia"/>
        </w:rPr>
        <w:t xml:space="preserve">       13：00-18：00  会议发言及讨论（含茶歇）</w:t>
      </w:r>
    </w:p>
    <w:p>
      <w:pPr>
        <w:ind w:left="2100"/>
      </w:pPr>
      <w:r>
        <w:rPr>
          <w:rFonts w:hint="eastAsia"/>
        </w:rPr>
        <w:t xml:space="preserve">       18：00-19：00  工作晚餐</w:t>
      </w:r>
    </w:p>
    <w:p>
      <w:r>
        <w:rPr>
          <w:rFonts w:hint="eastAsia"/>
        </w:rPr>
        <w:t xml:space="preserve">   </w:t>
      </w:r>
      <w:r>
        <w:rPr>
          <w:rFonts w:hint="eastAsia"/>
        </w:rPr>
        <w:tab/>
      </w:r>
      <w:r>
        <w:rPr>
          <w:rFonts w:hint="eastAsia"/>
        </w:rPr>
        <w:tab/>
      </w:r>
      <w:r>
        <w:rPr>
          <w:rFonts w:hint="eastAsia"/>
        </w:rPr>
        <w:t>2018年7月15日 离会</w:t>
      </w:r>
    </w:p>
    <w:p>
      <w:r>
        <w:rPr>
          <w:rFonts w:hint="eastAsia"/>
        </w:rPr>
        <w:tab/>
      </w:r>
      <w:r>
        <w:rPr>
          <w:rFonts w:hint="eastAsia"/>
        </w:rPr>
        <w:t>四 会议地点：</w:t>
      </w:r>
    </w:p>
    <w:p>
      <w:r>
        <w:rPr>
          <w:rFonts w:hint="eastAsia"/>
        </w:rPr>
        <w:tab/>
      </w:r>
      <w:r>
        <w:rPr>
          <w:rFonts w:hint="eastAsia"/>
        </w:rPr>
        <w:tab/>
      </w:r>
      <w:r>
        <w:rPr>
          <w:rFonts w:hint="eastAsia"/>
        </w:rPr>
        <w:t>中国艺术研究院会议室 （北京朝阳区惠新北里甲1号）</w:t>
      </w:r>
    </w:p>
    <w:p>
      <w:r>
        <w:rPr>
          <w:rFonts w:hint="eastAsia"/>
        </w:rPr>
        <w:tab/>
      </w:r>
      <w:r>
        <w:rPr>
          <w:rFonts w:hint="eastAsia"/>
        </w:rPr>
        <w:t>五 会议论文及回执等说明：</w:t>
      </w:r>
    </w:p>
    <w:p>
      <w:pPr>
        <w:ind w:left="840"/>
      </w:pPr>
      <w:r>
        <w:rPr>
          <w:rFonts w:hint="eastAsia"/>
        </w:rPr>
        <w:t>会议论文将择优出版论文集。已在规定时间内提交会议回执的与会者，请将大作按照期刊《民俗研究》2018年的有关格式要求修订，与填写好的参会确认函一并于2018年7月1日前发送至mjwhqnlt2@163.com或者 sy322@163.com 。</w:t>
      </w:r>
    </w:p>
    <w:p>
      <w:pPr>
        <w:ind w:firstLine="420"/>
      </w:pPr>
      <w:r>
        <w:rPr>
          <w:rFonts w:hint="eastAsia"/>
        </w:rPr>
        <w:t>六 费用说明：</w:t>
      </w:r>
    </w:p>
    <w:p>
      <w:pPr>
        <w:ind w:left="780"/>
      </w:pPr>
      <w:r>
        <w:rPr>
          <w:rFonts w:hint="eastAsia"/>
        </w:rPr>
        <w:t>本届论坛不收取任何费用。会议茶歇、工作午餐和晚餐由会议筹备方承担。交通食宿等其他相关费用由与会者自行承担。</w:t>
      </w:r>
    </w:p>
    <w:p>
      <w:pPr>
        <w:ind w:firstLine="420"/>
      </w:pPr>
      <w:r>
        <w:rPr>
          <w:rFonts w:hint="eastAsia"/>
        </w:rPr>
        <w:t xml:space="preserve">七 联系人： </w:t>
      </w:r>
    </w:p>
    <w:p>
      <w:pPr>
        <w:ind w:left="420" w:firstLine="420"/>
      </w:pPr>
      <w:r>
        <w:rPr>
          <w:rFonts w:hint="eastAsia"/>
        </w:rPr>
        <w:t>宋颖 186-0016-8445   sy322@163.com</w:t>
      </w:r>
    </w:p>
    <w:p>
      <w:pPr>
        <w:ind w:left="420" w:firstLine="420"/>
      </w:pPr>
    </w:p>
    <w:p>
      <w:pPr>
        <w:ind w:left="420" w:firstLine="420"/>
        <w:jc w:val="right"/>
        <w:rPr>
          <w:rFonts w:hint="eastAsia" w:eastAsiaTheme="minorEastAsia"/>
          <w:lang w:eastAsia="zh-CN"/>
        </w:rPr>
      </w:pPr>
      <w:r>
        <w:rPr>
          <w:rFonts w:hint="eastAsia"/>
        </w:rPr>
        <w:t>民间文化青年论坛</w:t>
      </w:r>
      <w:r>
        <w:rPr>
          <w:rFonts w:hint="eastAsia"/>
          <w:lang w:eastAsia="zh-CN"/>
        </w:rPr>
        <w:t>第二季组委会</w:t>
      </w:r>
    </w:p>
    <w:p>
      <w:pPr>
        <w:pStyle w:val="2"/>
        <w:ind w:left="6000"/>
      </w:pPr>
      <w:r>
        <w:rPr>
          <w:rFonts w:hint="eastAsia"/>
        </w:rPr>
        <w:t xml:space="preserve">   2018年6月25日</w:t>
      </w:r>
      <w:bookmarkStart w:id="0" w:name="_GoBack"/>
      <w:bookmarkEnd w:id="0"/>
    </w:p>
    <w:p>
      <w:pPr>
        <w:ind w:left="420" w:firstLine="420"/>
        <w:jc w:val="right"/>
      </w:pPr>
    </w:p>
    <w:p>
      <w:pPr>
        <w:ind w:left="420" w:firstLine="420"/>
      </w:pPr>
      <w:r>
        <w:rPr>
          <w:rFonts w:hint="eastAsia"/>
        </w:rPr>
        <w:t>附：出席论坛确认函</w:t>
      </w:r>
    </w:p>
    <w:tbl>
      <w:tblPr>
        <w:tblStyle w:val="7"/>
        <w:tblW w:w="809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2696"/>
        <w:gridCol w:w="2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Pr>
          <w:p>
            <w:r>
              <w:rPr>
                <w:rFonts w:hint="eastAsia"/>
              </w:rPr>
              <w:t xml:space="preserve">14日能否准时与会：   </w:t>
            </w:r>
          </w:p>
        </w:tc>
        <w:tc>
          <w:tcPr>
            <w:tcW w:w="2696" w:type="dxa"/>
          </w:tcPr>
          <w:p>
            <w:r>
              <w:rPr>
                <w:rFonts w:hint="eastAsia"/>
              </w:rPr>
              <w:t xml:space="preserve">（）是 </w:t>
            </w:r>
          </w:p>
        </w:tc>
        <w:tc>
          <w:tcPr>
            <w:tcW w:w="2696" w:type="dxa"/>
          </w:tcPr>
          <w:p>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Pr>
          <w:p>
            <w:r>
              <w:rPr>
                <w:rFonts w:hint="eastAsia"/>
              </w:rPr>
              <w:t>是否同意收入论文集：</w:t>
            </w:r>
          </w:p>
        </w:tc>
        <w:tc>
          <w:tcPr>
            <w:tcW w:w="2696" w:type="dxa"/>
          </w:tcPr>
          <w:p>
            <w:r>
              <w:rPr>
                <w:rFonts w:hint="eastAsia"/>
              </w:rPr>
              <w:t>（）同意</w:t>
            </w:r>
          </w:p>
        </w:tc>
        <w:tc>
          <w:tcPr>
            <w:tcW w:w="2696" w:type="dxa"/>
          </w:tcPr>
          <w:p>
            <w:r>
              <w:rPr>
                <w:rFonts w:hint="eastAsia"/>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96" w:type="dxa"/>
            <w:gridSpan w:val="3"/>
          </w:tcPr>
          <w:p>
            <w:r>
              <w:rPr>
                <w:rFonts w:hint="eastAsia"/>
              </w:rPr>
              <w:t xml:space="preserve">   如已发表请注明出处：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04" w:type="dxa"/>
          </w:tcPr>
          <w:p>
            <w:r>
              <w:rPr>
                <w:rFonts w:hint="eastAsia"/>
              </w:rPr>
              <w:t>是否有饮食禁忌：</w:t>
            </w:r>
          </w:p>
        </w:tc>
        <w:tc>
          <w:tcPr>
            <w:tcW w:w="2696" w:type="dxa"/>
          </w:tcPr>
          <w:p>
            <w:r>
              <w:rPr>
                <w:rFonts w:hint="eastAsia"/>
              </w:rPr>
              <w:t>（）有</w:t>
            </w:r>
          </w:p>
          <w:p>
            <w:r>
              <w:rPr>
                <w:rFonts w:hint="eastAsia"/>
              </w:rPr>
              <w:t>请说明：</w:t>
            </w:r>
          </w:p>
        </w:tc>
        <w:tc>
          <w:tcPr>
            <w:tcW w:w="2696" w:type="dxa"/>
          </w:tcPr>
          <w:p>
            <w:r>
              <w:rPr>
                <w:rFonts w:hint="eastAsia"/>
              </w:rPr>
              <w:t>（）无</w:t>
            </w:r>
          </w:p>
        </w:tc>
      </w:tr>
    </w:tbl>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2A"/>
    <w:rsid w:val="00013348"/>
    <w:rsid w:val="00051852"/>
    <w:rsid w:val="00083886"/>
    <w:rsid w:val="0012591E"/>
    <w:rsid w:val="001F7169"/>
    <w:rsid w:val="002952D7"/>
    <w:rsid w:val="003478F9"/>
    <w:rsid w:val="00387A83"/>
    <w:rsid w:val="003A4422"/>
    <w:rsid w:val="003B116D"/>
    <w:rsid w:val="003B6BA6"/>
    <w:rsid w:val="00420F83"/>
    <w:rsid w:val="00465233"/>
    <w:rsid w:val="00477F5B"/>
    <w:rsid w:val="004B4912"/>
    <w:rsid w:val="005049F1"/>
    <w:rsid w:val="005558BD"/>
    <w:rsid w:val="00607362"/>
    <w:rsid w:val="006C0433"/>
    <w:rsid w:val="008012BF"/>
    <w:rsid w:val="008827D8"/>
    <w:rsid w:val="008D2D1C"/>
    <w:rsid w:val="008E78E6"/>
    <w:rsid w:val="009E582A"/>
    <w:rsid w:val="00AD6F04"/>
    <w:rsid w:val="00B26726"/>
    <w:rsid w:val="00C14F13"/>
    <w:rsid w:val="00C334A5"/>
    <w:rsid w:val="00CB2C8E"/>
    <w:rsid w:val="00D4524B"/>
    <w:rsid w:val="00D55C5F"/>
    <w:rsid w:val="00D64D9E"/>
    <w:rsid w:val="00D74106"/>
    <w:rsid w:val="00DD10EE"/>
    <w:rsid w:val="00E506A5"/>
    <w:rsid w:val="00ED2617"/>
    <w:rsid w:val="00FB1AA8"/>
    <w:rsid w:val="00FF19E3"/>
    <w:rsid w:val="468011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8"/>
    <w:unhideWhenUsed/>
    <w:uiPriority w:val="99"/>
    <w:pPr>
      <w:ind w:left="100" w:leftChars="2500"/>
    </w:pPr>
  </w:style>
  <w:style w:type="character" w:styleId="4">
    <w:name w:val="FollowedHyperlink"/>
    <w:basedOn w:val="3"/>
    <w:semiHidden/>
    <w:unhideWhenUsed/>
    <w:uiPriority w:val="99"/>
    <w:rPr>
      <w:color w:val="800080" w:themeColor="followedHyperlink"/>
      <w:u w:val="single"/>
      <w14:textFill>
        <w14:solidFill>
          <w14:schemeClr w14:val="folHlink"/>
        </w14:solidFill>
      </w14:textFill>
    </w:rPr>
  </w:style>
  <w:style w:type="character" w:styleId="5">
    <w:name w:val="Hyperlink"/>
    <w:basedOn w:val="3"/>
    <w:unhideWhenUsed/>
    <w:uiPriority w:val="99"/>
    <w:rPr>
      <w:color w:val="0000FF" w:themeColor="hyperlink"/>
      <w:u w:val="single"/>
      <w14:textFill>
        <w14:solidFill>
          <w14:schemeClr w14:val="hlink"/>
        </w14:solidFill>
      </w14:textFill>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日期字符"/>
    <w:basedOn w:val="3"/>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726</Characters>
  <Lines>6</Lines>
  <Paragraphs>1</Paragraphs>
  <TotalTime>35</TotalTime>
  <ScaleCrop>false</ScaleCrop>
  <LinksUpToDate>false</LinksUpToDate>
  <CharactersWithSpaces>852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2018-06-25T04:43:00Z</dcterms:created>
  <dc:creator>s y</dc:creator>
  <cp:lastModifiedBy>Administrator</cp:lastModifiedBy>
  <dcterms:modified xsi:type="dcterms:W3CDTF">2018-06-25T07:06:25Z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