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【紧急】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中国民俗学会2017年年会</w:t>
      </w:r>
    </w:p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与 会 通 知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各位与会代表：</w:t>
      </w:r>
    </w:p>
    <w:p>
      <w:pPr>
        <w:rPr>
          <w:rFonts w:hint="eastAsia"/>
          <w:sz w:val="24"/>
          <w:szCs w:val="24"/>
          <w:lang w:val="en-US" w:eastAsia="zh-CN"/>
        </w:rPr>
      </w:pPr>
    </w:p>
    <w:p>
      <w:pPr>
        <w:ind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中国民俗学会2017年年会即将召开，欢迎您作为正式代表出席会议，衷心感谢您对学会学术活动的支持。</w:t>
      </w:r>
    </w:p>
    <w:p>
      <w:pPr>
        <w:ind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现将与会相关事宜通知如下：</w:t>
      </w:r>
    </w:p>
    <w:p>
      <w:pPr>
        <w:numPr>
          <w:ilvl w:val="0"/>
          <w:numId w:val="1"/>
        </w:numPr>
        <w:ind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由于原定会场——贵阳孔学堂因故出现变更，现会场变更为：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贵州民族大学新校区学生活动中心</w:t>
      </w:r>
      <w:r>
        <w:rPr>
          <w:rFonts w:hint="eastAsia"/>
          <w:sz w:val="24"/>
          <w:szCs w:val="24"/>
          <w:lang w:val="en-US" w:eastAsia="zh-CN"/>
        </w:rPr>
        <w:t>（贵阳市 贵安新区 花溪大学城 思雅路与贵阳南环高速交叉口处）。由于会场变更给您带来的不便，敬请谅解。</w:t>
      </w:r>
    </w:p>
    <w:p>
      <w:pPr>
        <w:numPr>
          <w:ilvl w:val="0"/>
          <w:numId w:val="1"/>
        </w:numPr>
        <w:ind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10月28日、29日会议研讨期间，会务组将安排车辆到会议推荐酒店定时定点集中接送与会代表往返。若入住非推荐酒店的代表，请自行安排前往会场。</w:t>
      </w:r>
    </w:p>
    <w:p>
      <w:pPr>
        <w:numPr>
          <w:ilvl w:val="0"/>
          <w:numId w:val="1"/>
        </w:numPr>
        <w:ind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因会场变更，由年会注册系统预定“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大成精舍酒店</w:t>
      </w:r>
      <w:r>
        <w:rPr>
          <w:rFonts w:hint="eastAsia"/>
          <w:sz w:val="24"/>
          <w:szCs w:val="24"/>
          <w:lang w:val="en-US" w:eastAsia="zh-CN"/>
        </w:rPr>
        <w:t>”住宿的各位代表，将全部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移住“贵州群升豪生大酒店”</w:t>
      </w:r>
      <w:r>
        <w:rPr>
          <w:rFonts w:hint="eastAsia"/>
          <w:sz w:val="24"/>
          <w:szCs w:val="24"/>
          <w:lang w:val="en-US" w:eastAsia="zh-CN"/>
        </w:rPr>
        <w:t>，预定信息已由会务组统一交付群升豪生大酒店。10月27日报到时，请直接到贵州群升豪生大酒店前台凭身份证办理入住。（酒店信息见本通知附件）</w:t>
      </w:r>
    </w:p>
    <w:p>
      <w:pPr>
        <w:numPr>
          <w:ilvl w:val="0"/>
          <w:numId w:val="1"/>
        </w:numPr>
        <w:ind w:firstLine="480"/>
      </w:pPr>
      <w:r>
        <w:rPr>
          <w:rFonts w:hint="eastAsia"/>
          <w:sz w:val="24"/>
          <w:szCs w:val="24"/>
          <w:lang w:val="en-US" w:eastAsia="zh-CN"/>
        </w:rPr>
        <w:t>尚未预定酒店的与会代表，或已经预定酒店可以变更者，我们又推荐了花溪大学城的两所酒店（师大极度酒店、多彩贵州酒店），供您选择。酒店信息详见本通知附件。</w:t>
      </w:r>
    </w:p>
    <w:p>
      <w:pPr>
        <w:numPr>
          <w:ilvl w:val="0"/>
          <w:numId w:val="1"/>
        </w:numPr>
        <w:ind w:firstLine="480"/>
      </w:pPr>
      <w:r>
        <w:rPr>
          <w:rFonts w:hint="eastAsia"/>
          <w:sz w:val="24"/>
          <w:szCs w:val="24"/>
          <w:lang w:val="en-US" w:eastAsia="zh-CN"/>
        </w:rPr>
        <w:t>由于会场变更，正式通知及附件的内容已经做了相应变更。请您登陆学会网站主页，在“年会专区”</w:t>
      </w:r>
      <w:r>
        <w:rPr>
          <w:rFonts w:hint="eastAsia" w:ascii="黑体" w:hAnsi="黑体" w:eastAsia="黑体" w:cs="黑体"/>
          <w:b/>
          <w:bCs/>
          <w:sz w:val="24"/>
          <w:szCs w:val="24"/>
          <w:lang w:val="en-US" w:eastAsia="zh-CN"/>
        </w:rPr>
        <w:t>重新下载会议正式通知和附件，</w:t>
      </w:r>
      <w:r>
        <w:rPr>
          <w:rFonts w:hint="eastAsia"/>
          <w:sz w:val="24"/>
          <w:szCs w:val="24"/>
          <w:lang w:val="en-US" w:eastAsia="zh-CN"/>
        </w:rPr>
        <w:t>敬请认真阅读，以便于赴会时参考。</w:t>
      </w:r>
    </w:p>
    <w:p>
      <w:pPr>
        <w:numPr>
          <w:ilvl w:val="0"/>
          <w:numId w:val="1"/>
        </w:numPr>
        <w:ind w:firstLine="48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“四季无寒暑，一雨便成秋”，这是对贵阳天气状况的真实描述。10月的贵阳，气候变化极大，请带足深秋衣物和旅行常用药品等。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hint="eastAsia"/>
          <w:sz w:val="30"/>
          <w:szCs w:val="30"/>
          <w:lang w:val="en-US" w:eastAsia="zh-CN"/>
        </w:rPr>
        <w:t>中国民俗学会秘书处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       2017年10月12日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（后有附件：花溪大学城推荐酒店）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附件：花溪大学城推荐酒店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sz w:val="30"/>
          <w:szCs w:val="30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01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黑体" w:hAnsi="黑体" w:eastAsia="黑体" w:cs="黑体"/>
          <w:b/>
          <w:sz w:val="30"/>
          <w:szCs w:val="30"/>
        </w:rPr>
        <w:t>极度酒店</w:t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tbl>
      <w:tblPr>
        <w:tblStyle w:val="3"/>
        <w:tblW w:w="83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0"/>
        <w:gridCol w:w="4875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地址</w:t>
            </w:r>
          </w:p>
        </w:tc>
        <w:tc>
          <w:tcPr>
            <w:tcW w:w="71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贵州省贵阳 贵安新区花溪大学城（贵州师范大学东门）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电话</w:t>
            </w:r>
          </w:p>
        </w:tc>
        <w:tc>
          <w:tcPr>
            <w:tcW w:w="711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0851-88900900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房型</w:t>
            </w:r>
          </w:p>
        </w:tc>
        <w:tc>
          <w:tcPr>
            <w:tcW w:w="487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价格（不含早）</w:t>
            </w:r>
          </w:p>
        </w:tc>
        <w:tc>
          <w:tcPr>
            <w:tcW w:w="2239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125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单人间</w:t>
            </w:r>
          </w:p>
        </w:tc>
        <w:tc>
          <w:tcPr>
            <w:tcW w:w="487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260元至340元，因房间面积不同，价格有所差异。</w:t>
            </w:r>
          </w:p>
        </w:tc>
        <w:tc>
          <w:tcPr>
            <w:tcW w:w="2239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目前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酒店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没有餐厅，但该酒店地处花溪大学城美食城中心地段，用餐非常方便。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双人间</w:t>
            </w:r>
          </w:p>
        </w:tc>
        <w:tc>
          <w:tcPr>
            <w:tcW w:w="4875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周一至周五314元，周六至周日340元。</w:t>
            </w:r>
          </w:p>
        </w:tc>
        <w:tc>
          <w:tcPr>
            <w:tcW w:w="2239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0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</w:t>
            </w:r>
          </w:p>
        </w:tc>
        <w:tc>
          <w:tcPr>
            <w:tcW w:w="7114" w:type="dxa"/>
            <w:gridSpan w:val="2"/>
            <w:vAlign w:val="center"/>
          </w:tcPr>
          <w:p>
            <w:pPr>
              <w:numPr>
                <w:ilvl w:val="0"/>
                <w:numId w:val="2"/>
              </w:numPr>
              <w:suppressAutoHyphens w:val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从贵阳龙洞堡国际机场打车至酒店，路程约38.9公里，耗时约44分钟，费用约95元。</w:t>
            </w:r>
          </w:p>
          <w:p>
            <w:pPr>
              <w:numPr>
                <w:ilvl w:val="0"/>
                <w:numId w:val="2"/>
              </w:numPr>
              <w:suppressAutoHyphens w:val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从贵阳火车北站打车至酒店，路程约31.7公里，耗时约40分钟，费用约78元。</w:t>
            </w:r>
          </w:p>
          <w:p>
            <w:pPr>
              <w:numPr>
                <w:ilvl w:val="0"/>
                <w:numId w:val="2"/>
              </w:numPr>
              <w:suppressAutoHyphens w:val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从贵阳火车站打车至酒店，路程约28.3公里，耗时约43分钟，费用约70元。</w:t>
            </w:r>
          </w:p>
          <w:p>
            <w:pPr>
              <w:numPr>
                <w:ilvl w:val="0"/>
                <w:numId w:val="2"/>
              </w:numPr>
              <w:suppressAutoHyphens w:val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从酒店打车至贵州民族大学新校区，路程约3公里，耗时约5分钟，费用约10元。</w:t>
            </w:r>
          </w:p>
        </w:tc>
      </w:tr>
    </w:tbl>
    <w:p>
      <w:pPr>
        <w:jc w:val="center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图示：起 </w:t>
      </w:r>
      <w:r>
        <w:rPr>
          <w:rFonts w:hint="eastAsia" w:ascii="宋体" w:hAnsi="宋体"/>
          <w:b/>
          <w:sz w:val="21"/>
          <w:szCs w:val="21"/>
        </w:rPr>
        <w:t>贵阳极度酒店</w:t>
      </w:r>
      <w:r>
        <w:rPr>
          <w:rFonts w:hint="eastAsia" w:ascii="宋体" w:hAnsi="宋体"/>
          <w:sz w:val="21"/>
          <w:szCs w:val="21"/>
        </w:rPr>
        <w:t xml:space="preserve">——终 </w:t>
      </w:r>
      <w:r>
        <w:rPr>
          <w:rFonts w:hint="eastAsia" w:ascii="宋体" w:hAnsi="宋体"/>
          <w:b/>
          <w:sz w:val="21"/>
          <w:szCs w:val="21"/>
        </w:rPr>
        <w:t>贵州民族大学新校区</w:t>
      </w:r>
      <w:r>
        <w:rPr>
          <w:rFonts w:hint="eastAsia" w:ascii="宋体" w:hAnsi="宋体"/>
          <w:sz w:val="21"/>
          <w:szCs w:val="21"/>
        </w:rPr>
        <w:t>（步行约47分钟）</w:t>
      </w:r>
    </w:p>
    <w:p>
      <w:pPr>
        <w:rPr>
          <w:rFonts w:hint="eastAsia" w:ascii="宋体" w:hAnsi="宋体"/>
          <w:sz w:val="21"/>
          <w:szCs w:val="21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drawing>
          <wp:inline distT="0" distB="0" distL="114300" distR="114300">
            <wp:extent cx="5760085" cy="3816985"/>
            <wp:effectExtent l="0" t="0" r="12065" b="12065"/>
            <wp:docPr id="1" name="图片 1" descr="QQ图片201710121454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QQ图片201710121454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38169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0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2</w:t>
      </w:r>
      <w:r>
        <w:rPr>
          <w:rFonts w:hint="eastAsia" w:ascii="黑体" w:hAnsi="黑体" w:eastAsia="黑体" w:cs="黑体"/>
          <w:b/>
          <w:sz w:val="30"/>
          <w:szCs w:val="30"/>
        </w:rPr>
        <w:t xml:space="preserve"> 多彩贵州酒店</w:t>
      </w:r>
    </w:p>
    <w:p>
      <w:pPr>
        <w:jc w:val="center"/>
        <w:rPr>
          <w:rFonts w:hint="eastAsia" w:ascii="黑体" w:hAnsi="黑体" w:eastAsia="黑体" w:cs="黑体"/>
          <w:b/>
          <w:sz w:val="30"/>
          <w:szCs w:val="30"/>
        </w:rPr>
      </w:pPr>
    </w:p>
    <w:p>
      <w:pPr>
        <w:jc w:val="center"/>
        <w:rPr>
          <w:rFonts w:hint="eastAsia" w:ascii="黑体" w:hAnsi="黑体" w:eastAsia="黑体" w:cs="黑体"/>
          <w:b/>
          <w:sz w:val="30"/>
          <w:szCs w:val="30"/>
        </w:rPr>
      </w:pPr>
    </w:p>
    <w:p>
      <w:pPr>
        <w:jc w:val="center"/>
        <w:rPr>
          <w:rFonts w:hint="eastAsia" w:ascii="黑体" w:hAnsi="黑体" w:eastAsia="黑体" w:cs="黑体"/>
          <w:b/>
          <w:sz w:val="30"/>
          <w:szCs w:val="30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/>
          <w:sz w:val="21"/>
          <w:szCs w:val="21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page" w:horzAnchor="margin" w:tblpY="2189"/>
        <w:tblW w:w="85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1719"/>
        <w:gridCol w:w="2342"/>
        <w:gridCol w:w="2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206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地址</w:t>
            </w:r>
          </w:p>
        </w:tc>
        <w:tc>
          <w:tcPr>
            <w:tcW w:w="63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Tahoma" w:hAnsi="Tahoma" w:cs="Tahoma"/>
                <w:color w:val="333333"/>
                <w:sz w:val="18"/>
                <w:szCs w:val="18"/>
                <w:shd w:val="clear" w:color="auto" w:fill="FFFFFF"/>
              </w:rPr>
              <w:t>贵州省贵阳 贵安新区思孟路多彩贵州酒店(花溪大学城)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20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电话</w:t>
            </w:r>
          </w:p>
        </w:tc>
        <w:tc>
          <w:tcPr>
            <w:tcW w:w="63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0851-88308999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2206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房型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门市价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协议价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06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单人间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488元</w:t>
            </w:r>
          </w:p>
        </w:tc>
        <w:tc>
          <w:tcPr>
            <w:tcW w:w="2342" w:type="dxa"/>
            <w:vAlign w:val="center"/>
          </w:tcPr>
          <w:p>
            <w:pPr>
              <w:ind w:firstLine="210" w:firstLine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310元（含双早）</w:t>
            </w:r>
          </w:p>
        </w:tc>
        <w:tc>
          <w:tcPr>
            <w:tcW w:w="2324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06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双人间</w:t>
            </w:r>
          </w:p>
        </w:tc>
        <w:tc>
          <w:tcPr>
            <w:tcW w:w="1719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488元</w:t>
            </w:r>
          </w:p>
        </w:tc>
        <w:tc>
          <w:tcPr>
            <w:tcW w:w="2342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310元（含双早）</w:t>
            </w:r>
          </w:p>
        </w:tc>
        <w:tc>
          <w:tcPr>
            <w:tcW w:w="2324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206" w:type="dxa"/>
            <w:vAlign w:val="center"/>
          </w:tcPr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</w:t>
            </w:r>
          </w:p>
        </w:tc>
        <w:tc>
          <w:tcPr>
            <w:tcW w:w="6385" w:type="dxa"/>
            <w:gridSpan w:val="3"/>
            <w:vAlign w:val="center"/>
          </w:tcPr>
          <w:p>
            <w:pPr>
              <w:numPr>
                <w:ilvl w:val="0"/>
                <w:numId w:val="3"/>
              </w:numPr>
              <w:suppressAutoHyphens w:val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从贵阳龙洞堡国际机场打车至酒店，路程约32.1公里，耗时约47分钟，费用约79元。</w:t>
            </w:r>
          </w:p>
          <w:p>
            <w:pPr>
              <w:numPr>
                <w:ilvl w:val="0"/>
                <w:numId w:val="3"/>
              </w:numPr>
              <w:suppressAutoHyphens w:val="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从贵阳火车北站打车至酒店，路程约30.7公里，耗时约41分钟，费用约75元。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3.从贵阳火车站打车至酒店，路程约26.7公里，耗时约42分钟，费用约66元。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4.从酒店打车至贵州民族大学新校区，路程3.6公里，耗时约6分钟，费用约11元。</w:t>
            </w:r>
          </w:p>
        </w:tc>
      </w:tr>
    </w:tbl>
    <w:p>
      <w:pPr>
        <w:ind w:firstLine="210" w:firstLineChars="1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图示：起 </w:t>
      </w:r>
      <w:r>
        <w:rPr>
          <w:rFonts w:hint="eastAsia" w:ascii="宋体" w:hAnsi="宋体"/>
          <w:b/>
          <w:sz w:val="21"/>
          <w:szCs w:val="21"/>
        </w:rPr>
        <w:t>贵阳多彩贵州酒店</w:t>
      </w:r>
      <w:r>
        <w:rPr>
          <w:rFonts w:hint="eastAsia" w:ascii="宋体" w:hAnsi="宋体"/>
          <w:sz w:val="21"/>
          <w:szCs w:val="21"/>
        </w:rPr>
        <w:t xml:space="preserve">——终 </w:t>
      </w:r>
      <w:r>
        <w:rPr>
          <w:rFonts w:hint="eastAsia" w:ascii="宋体" w:hAnsi="宋体"/>
          <w:b/>
          <w:sz w:val="21"/>
          <w:szCs w:val="21"/>
        </w:rPr>
        <w:t>贵州民族大学新校区</w:t>
      </w:r>
      <w:r>
        <w:rPr>
          <w:rFonts w:hint="eastAsia" w:ascii="宋体" w:hAnsi="宋体"/>
          <w:sz w:val="21"/>
          <w:szCs w:val="21"/>
        </w:rPr>
        <w:t>（步行约</w:t>
      </w:r>
      <w:r>
        <w:rPr>
          <w:rFonts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</w:rPr>
        <w:t>小时3分钟）</w:t>
      </w:r>
    </w:p>
    <w:p>
      <w:pPr>
        <w:rPr>
          <w:rFonts w:ascii="宋体" w:hAnsi="宋体" w:cs="宋体"/>
          <w:kern w:val="0"/>
        </w:rPr>
      </w:pPr>
      <w:r>
        <w:rPr>
          <w:rFonts w:ascii="宋体" w:hAnsi="宋体" w:cs="宋体"/>
          <w:kern w:val="0"/>
        </w:rPr>
        <w:drawing>
          <wp:inline distT="0" distB="0" distL="114300" distR="114300">
            <wp:extent cx="5272405" cy="5076825"/>
            <wp:effectExtent l="0" t="0" r="4445" b="9525"/>
            <wp:docPr id="2" name="图片 2" descr="9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9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/>
          <w:b/>
          <w:sz w:val="28"/>
          <w:szCs w:val="28"/>
        </w:rPr>
      </w:pPr>
    </w:p>
    <w:p>
      <w:pPr>
        <w:jc w:val="center"/>
        <w:rPr>
          <w:rFonts w:hint="eastAsia"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0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3</w:t>
      </w:r>
      <w:r>
        <w:rPr>
          <w:rFonts w:hint="eastAsia" w:ascii="黑体" w:hAnsi="黑体" w:eastAsia="黑体" w:cs="黑体"/>
          <w:b/>
          <w:sz w:val="30"/>
          <w:szCs w:val="30"/>
        </w:rPr>
        <w:t>贵州群升豪生大酒店</w:t>
      </w:r>
    </w:p>
    <w:p>
      <w:pPr>
        <w:jc w:val="both"/>
        <w:rPr>
          <w:rFonts w:hint="eastAsia" w:eastAsia="方正仿宋_GBK"/>
          <w:kern w:val="28"/>
          <w:sz w:val="21"/>
          <w:szCs w:val="21"/>
          <w:lang w:val="en-US" w:eastAsia="zh-CN"/>
        </w:rPr>
      </w:pPr>
      <w:r>
        <w:rPr>
          <w:rFonts w:hint="eastAsia" w:eastAsia="方正仿宋_GBK"/>
          <w:kern w:val="28"/>
          <w:sz w:val="21"/>
          <w:szCs w:val="21"/>
          <w:lang w:val="en-US" w:eastAsia="zh-CN"/>
        </w:rPr>
        <w:t>由年会注册系统预定大成精舍酒店住宿的各位代表，将全部移住贵州群升豪生大酒店。10月27日报到时，请直接到贵州群升豪生大酒店前台凭身份证办理入住。</w:t>
      </w:r>
    </w:p>
    <w:p>
      <w:pPr>
        <w:jc w:val="both"/>
        <w:rPr>
          <w:rFonts w:hint="eastAsia" w:eastAsia="方正仿宋_GBK"/>
          <w:kern w:val="28"/>
          <w:sz w:val="21"/>
          <w:szCs w:val="21"/>
        </w:rPr>
      </w:pPr>
      <w:r>
        <w:rPr>
          <w:rFonts w:hint="eastAsia" w:eastAsia="方正仿宋_GBK"/>
          <w:kern w:val="28"/>
          <w:sz w:val="21"/>
          <w:szCs w:val="21"/>
          <w:lang w:eastAsia="zh-CN"/>
        </w:rPr>
        <w:t>酒店地址：</w:t>
      </w:r>
      <w:r>
        <w:rPr>
          <w:rFonts w:hint="eastAsia" w:eastAsia="方正仿宋_GBK"/>
          <w:kern w:val="28"/>
          <w:sz w:val="21"/>
          <w:szCs w:val="21"/>
        </w:rPr>
        <w:t>贵阳</w:t>
      </w:r>
      <w:r>
        <w:rPr>
          <w:rFonts w:hint="eastAsia" w:eastAsia="方正仿宋_GBK"/>
          <w:kern w:val="28"/>
          <w:sz w:val="21"/>
          <w:szCs w:val="21"/>
          <w:lang w:eastAsia="zh-CN"/>
        </w:rPr>
        <w:t>市</w:t>
      </w:r>
      <w:r>
        <w:rPr>
          <w:rFonts w:hint="eastAsia" w:eastAsia="方正仿宋_GBK"/>
          <w:kern w:val="28"/>
          <w:sz w:val="21"/>
          <w:szCs w:val="21"/>
          <w:lang w:val="en-US" w:eastAsia="zh-CN"/>
        </w:rPr>
        <w:t xml:space="preserve"> </w:t>
      </w:r>
      <w:r>
        <w:rPr>
          <w:rFonts w:hint="eastAsia" w:eastAsia="方正仿宋_GBK"/>
          <w:kern w:val="28"/>
          <w:sz w:val="21"/>
          <w:szCs w:val="21"/>
        </w:rPr>
        <w:t>贵安新区</w:t>
      </w:r>
      <w:r>
        <w:rPr>
          <w:rFonts w:hint="eastAsia" w:eastAsia="方正仿宋_GBK"/>
          <w:kern w:val="28"/>
          <w:sz w:val="21"/>
          <w:szCs w:val="21"/>
          <w:lang w:val="en-US" w:eastAsia="zh-CN"/>
        </w:rPr>
        <w:t xml:space="preserve"> </w:t>
      </w:r>
      <w:r>
        <w:rPr>
          <w:rFonts w:hint="eastAsia" w:eastAsia="方正仿宋_GBK"/>
          <w:kern w:val="28"/>
          <w:sz w:val="21"/>
          <w:szCs w:val="21"/>
        </w:rPr>
        <w:t>思雅路</w:t>
      </w:r>
      <w:r>
        <w:rPr>
          <w:rFonts w:hint="eastAsia" w:eastAsia="方正仿宋_GBK"/>
          <w:kern w:val="28"/>
          <w:sz w:val="21"/>
          <w:szCs w:val="21"/>
          <w:lang w:val="en-US" w:eastAsia="zh-CN"/>
        </w:rPr>
        <w:t>12号 思雅路</w:t>
      </w:r>
      <w:r>
        <w:rPr>
          <w:rFonts w:hint="eastAsia" w:eastAsia="方正仿宋_GBK"/>
          <w:kern w:val="28"/>
          <w:sz w:val="21"/>
          <w:szCs w:val="21"/>
        </w:rPr>
        <w:t>与思孟路交叉口</w:t>
      </w:r>
    </w:p>
    <w:p>
      <w:pPr>
        <w:jc w:val="both"/>
        <w:rPr>
          <w:rFonts w:hint="eastAsia" w:ascii="宋体" w:hAnsi="宋体"/>
          <w:b/>
          <w:sz w:val="28"/>
          <w:szCs w:val="28"/>
        </w:rPr>
      </w:pPr>
      <w:r>
        <w:rPr>
          <w:rFonts w:hint="eastAsia" w:eastAsia="方正仿宋_GBK"/>
          <w:kern w:val="28"/>
          <w:sz w:val="21"/>
          <w:szCs w:val="21"/>
          <w:lang w:eastAsia="zh-CN"/>
        </w:rPr>
        <w:t>联系电话：</w:t>
      </w:r>
      <w:r>
        <w:rPr>
          <w:rFonts w:hint="eastAsia" w:eastAsia="方正仿宋_GBK"/>
          <w:kern w:val="28"/>
          <w:sz w:val="21"/>
          <w:szCs w:val="21"/>
        </w:rPr>
        <w:t>0851-88919999</w:t>
      </w:r>
    </w:p>
    <w:p>
      <w:pPr>
        <w:numPr>
          <w:ilvl w:val="0"/>
          <w:numId w:val="4"/>
        </w:numPr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从贵阳龙洞堡国际机场打车至酒店，路程约32.1公里，耗时约47分钟，费用约79元。</w:t>
      </w:r>
    </w:p>
    <w:p>
      <w:pPr>
        <w:numPr>
          <w:ilvl w:val="0"/>
          <w:numId w:val="4"/>
        </w:numPr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从贵阳火车北站打车至酒店，路程约30.7公里，耗时约41分钟，费用约75元。</w:t>
      </w:r>
    </w:p>
    <w:p>
      <w:pPr>
        <w:numPr>
          <w:ilvl w:val="0"/>
          <w:numId w:val="4"/>
        </w:numPr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从贵阳火车站打车至酒店，路程约26.7公里，耗时约42分钟，费用约66元。</w:t>
      </w:r>
    </w:p>
    <w:p>
      <w:pPr>
        <w:jc w:val="both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4.</w:t>
      </w:r>
      <w:r>
        <w:rPr>
          <w:rFonts w:hint="eastAsia" w:ascii="宋体" w:hAnsi="宋体"/>
          <w:sz w:val="21"/>
          <w:szCs w:val="21"/>
        </w:rPr>
        <w:t>从酒店打车至贵州民族大学</w:t>
      </w:r>
      <w:r>
        <w:rPr>
          <w:rFonts w:hint="eastAsia" w:ascii="宋体" w:hAnsi="宋体"/>
          <w:sz w:val="21"/>
          <w:szCs w:val="21"/>
          <w:lang w:eastAsia="zh-CN"/>
        </w:rPr>
        <w:t>新校</w:t>
      </w:r>
      <w:r>
        <w:rPr>
          <w:rFonts w:hint="eastAsia" w:ascii="宋体" w:hAnsi="宋体"/>
          <w:sz w:val="21"/>
          <w:szCs w:val="21"/>
        </w:rPr>
        <w:t>区，路程</w:t>
      </w:r>
      <w:r>
        <w:rPr>
          <w:rFonts w:hint="eastAsia" w:ascii="宋体" w:hAnsi="宋体"/>
          <w:sz w:val="21"/>
          <w:szCs w:val="21"/>
          <w:lang w:val="en-US" w:eastAsia="zh-CN"/>
        </w:rPr>
        <w:t>3</w:t>
      </w:r>
      <w:r>
        <w:rPr>
          <w:rFonts w:hint="eastAsia" w:ascii="宋体" w:hAnsi="宋体"/>
          <w:sz w:val="21"/>
          <w:szCs w:val="21"/>
        </w:rPr>
        <w:t>.</w:t>
      </w:r>
      <w:r>
        <w:rPr>
          <w:rFonts w:hint="eastAsia" w:ascii="宋体" w:hAnsi="宋体"/>
          <w:sz w:val="21"/>
          <w:szCs w:val="21"/>
          <w:lang w:val="en-US" w:eastAsia="zh-CN"/>
        </w:rPr>
        <w:t>6</w:t>
      </w:r>
      <w:r>
        <w:rPr>
          <w:rFonts w:hint="eastAsia" w:ascii="宋体" w:hAnsi="宋体"/>
          <w:sz w:val="21"/>
          <w:szCs w:val="21"/>
        </w:rPr>
        <w:t>公里，耗时约</w:t>
      </w:r>
      <w:r>
        <w:rPr>
          <w:rFonts w:hint="eastAsia" w:ascii="宋体" w:hAnsi="宋体"/>
          <w:sz w:val="21"/>
          <w:szCs w:val="21"/>
          <w:lang w:val="en-US" w:eastAsia="zh-CN"/>
        </w:rPr>
        <w:t>6</w:t>
      </w:r>
      <w:r>
        <w:rPr>
          <w:rFonts w:hint="eastAsia" w:ascii="宋体" w:hAnsi="宋体"/>
          <w:sz w:val="21"/>
          <w:szCs w:val="21"/>
        </w:rPr>
        <w:t>分钟，费用约</w:t>
      </w:r>
      <w:r>
        <w:rPr>
          <w:rFonts w:hint="eastAsia" w:ascii="宋体" w:hAnsi="宋体"/>
          <w:sz w:val="21"/>
          <w:szCs w:val="21"/>
          <w:lang w:val="en-US" w:eastAsia="zh-CN"/>
        </w:rPr>
        <w:t>11</w:t>
      </w:r>
      <w:r>
        <w:rPr>
          <w:rFonts w:hint="eastAsia" w:ascii="宋体" w:hAnsi="宋体"/>
          <w:sz w:val="21"/>
          <w:szCs w:val="21"/>
        </w:rPr>
        <w:t>元。</w:t>
      </w:r>
    </w:p>
    <w:p>
      <w:pPr>
        <w:jc w:val="both"/>
        <w:rPr>
          <w:rFonts w:hint="eastAsia" w:ascii="宋体" w:hAnsi="宋体"/>
          <w:b w:val="0"/>
          <w:bCs/>
          <w:sz w:val="28"/>
          <w:szCs w:val="28"/>
          <w:lang w:eastAsia="zh-CN"/>
        </w:rPr>
      </w:pPr>
    </w:p>
    <w:p>
      <w:pPr>
        <w:jc w:val="both"/>
        <w:rPr>
          <w:rFonts w:hint="eastAsia" w:ascii="宋体" w:hAnsi="宋体" w:eastAsiaTheme="minorEastAsia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/>
          <w:b w:val="0"/>
          <w:bCs/>
          <w:sz w:val="28"/>
          <w:szCs w:val="28"/>
          <w:lang w:eastAsia="zh-CN"/>
        </w:rPr>
        <w:t>图示：</w:t>
      </w:r>
      <w:r>
        <w:rPr>
          <w:rFonts w:hint="eastAsia" w:ascii="宋体" w:hAnsi="宋体"/>
          <w:sz w:val="21"/>
          <w:szCs w:val="21"/>
          <w:lang w:eastAsia="zh-CN"/>
        </w:rPr>
        <w:t>从群升豪生大酒店步行至贵州民族大学新校区约</w:t>
      </w:r>
      <w:r>
        <w:rPr>
          <w:rFonts w:hint="eastAsia" w:ascii="宋体" w:hAnsi="宋体"/>
          <w:sz w:val="21"/>
          <w:szCs w:val="21"/>
          <w:lang w:val="en-US" w:eastAsia="zh-CN"/>
        </w:rPr>
        <w:t>3.6公里，步行约50分钟。</w:t>
      </w: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222875" cy="4469765"/>
            <wp:effectExtent l="0" t="0" r="15875" b="6985"/>
            <wp:docPr id="5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2875" cy="44697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AndChars" w:linePitch="34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Arial">
    <w:panose1 w:val="020B0604020202020204"/>
    <w:charset w:val="86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中宋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A43645"/>
    <w:multiLevelType w:val="singleLevel"/>
    <w:tmpl w:val="59A43645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9A43B4D"/>
    <w:multiLevelType w:val="singleLevel"/>
    <w:tmpl w:val="59A43B4D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9CA15CB"/>
    <w:multiLevelType w:val="singleLevel"/>
    <w:tmpl w:val="59CA15CB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9DF1660"/>
    <w:multiLevelType w:val="singleLevel"/>
    <w:tmpl w:val="59DF1660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74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BE3905"/>
    <w:rsid w:val="0047559C"/>
    <w:rsid w:val="02365955"/>
    <w:rsid w:val="0317419A"/>
    <w:rsid w:val="033F3359"/>
    <w:rsid w:val="06645A44"/>
    <w:rsid w:val="07203BD7"/>
    <w:rsid w:val="0A8760DD"/>
    <w:rsid w:val="0C5A5605"/>
    <w:rsid w:val="0F7424EE"/>
    <w:rsid w:val="10390084"/>
    <w:rsid w:val="10FE7AC6"/>
    <w:rsid w:val="141E0DA9"/>
    <w:rsid w:val="142A503A"/>
    <w:rsid w:val="15025BB7"/>
    <w:rsid w:val="16504B21"/>
    <w:rsid w:val="16D04E82"/>
    <w:rsid w:val="19971EE9"/>
    <w:rsid w:val="1AE60697"/>
    <w:rsid w:val="1D7D3D5B"/>
    <w:rsid w:val="1EDB1B74"/>
    <w:rsid w:val="21E84F4C"/>
    <w:rsid w:val="23274279"/>
    <w:rsid w:val="236776CB"/>
    <w:rsid w:val="25B03151"/>
    <w:rsid w:val="267147FD"/>
    <w:rsid w:val="27A23091"/>
    <w:rsid w:val="29423060"/>
    <w:rsid w:val="295856E8"/>
    <w:rsid w:val="29C40043"/>
    <w:rsid w:val="2AC03FB9"/>
    <w:rsid w:val="2BBB05A9"/>
    <w:rsid w:val="2F571F78"/>
    <w:rsid w:val="302D1970"/>
    <w:rsid w:val="30C7377A"/>
    <w:rsid w:val="31074911"/>
    <w:rsid w:val="325611A8"/>
    <w:rsid w:val="333E380C"/>
    <w:rsid w:val="365C3BA3"/>
    <w:rsid w:val="3723143E"/>
    <w:rsid w:val="3C9E78FE"/>
    <w:rsid w:val="3CA74748"/>
    <w:rsid w:val="3D800A1A"/>
    <w:rsid w:val="3F867C50"/>
    <w:rsid w:val="44390CBB"/>
    <w:rsid w:val="49DD4C1C"/>
    <w:rsid w:val="4B044043"/>
    <w:rsid w:val="4B7B50A4"/>
    <w:rsid w:val="4BAF6381"/>
    <w:rsid w:val="4BFD61E1"/>
    <w:rsid w:val="4F7D76CA"/>
    <w:rsid w:val="50F54BCA"/>
    <w:rsid w:val="54190DE3"/>
    <w:rsid w:val="556149B6"/>
    <w:rsid w:val="58843B09"/>
    <w:rsid w:val="58DF3A45"/>
    <w:rsid w:val="59E303E4"/>
    <w:rsid w:val="5C832B5D"/>
    <w:rsid w:val="5F34325A"/>
    <w:rsid w:val="5FFF4B73"/>
    <w:rsid w:val="61DD74DD"/>
    <w:rsid w:val="64AF1A0C"/>
    <w:rsid w:val="65472376"/>
    <w:rsid w:val="66CC190A"/>
    <w:rsid w:val="67C179ED"/>
    <w:rsid w:val="692C0129"/>
    <w:rsid w:val="69DB7654"/>
    <w:rsid w:val="6AFE24EC"/>
    <w:rsid w:val="6EE4555D"/>
    <w:rsid w:val="70277C16"/>
    <w:rsid w:val="71933831"/>
    <w:rsid w:val="72F51AD9"/>
    <w:rsid w:val="738E5332"/>
    <w:rsid w:val="77B7707D"/>
    <w:rsid w:val="780F0631"/>
    <w:rsid w:val="7AF452D1"/>
    <w:rsid w:val="7BBE3905"/>
    <w:rsid w:val="7BE3720F"/>
    <w:rsid w:val="7C1A2CD4"/>
    <w:rsid w:val="7CA7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2017-10-12T06:50:00Z</dcterms:created>
  <dc:creator>Administrator</dc:creator>
  <cp:lastModifiedBy>Administrator</cp:lastModifiedBy>
  <dcterms:modified xsi:type="dcterms:W3CDTF">2017-10-13T07:17:04Z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